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160" w:line="264" w:lineRule="auto"/>
      </w:pPr>
      <w:r>
        <w:rPr>
          <w:rFonts w:ascii="Arial" w:hAnsi="Arial" w:cs="Arial"/>
          <w:b/>
          <w:color w:val="B34732"/>
          <w:sz w:val="18"/>
        </w:rPr>
        <w:t>Made in Türkiye</w:t>
      </w:r>
    </w:p>
    <w:p>
      <w:pPr>
        <w:keepNext/>
        <w:spacing w:before="0" w:after="120" w:line="264" w:lineRule="auto"/>
      </w:pPr>
      <w:r>
        <w:rPr>
          <w:rFonts w:ascii="Arial" w:hAnsi="Arial" w:cs="Arial"/>
          <w:b/>
          <w:color w:val="242422"/>
          <w:sz w:val="50"/>
        </w:rPr>
        <w:t>Terracotta clay panel mechanical-installation specification</w:t>
      </w:r>
    </w:p>
    <w:p>
      <w:pPr>
        <w:spacing w:before="0" w:after="360" w:line="264" w:lineRule="auto"/>
      </w:pPr>
      <w:r>
        <w:rPr>
          <w:rFonts w:ascii="Arial" w:hAnsi="Arial" w:cs="Arial"/>
          <w:b w:val="0"/>
          <w:color w:val="6E6A64"/>
          <w:sz w:val="26"/>
        </w:rPr>
        <w:t>18 mm double-skin specification</w:t>
      </w:r>
    </w:p>
    <w:p>
      <w:pPr>
        <w:spacing w:before="0" w:after="200" w:line="264" w:lineRule="auto"/>
      </w:pPr>
      <w:r>
        <w:rPr>
          <w:rFonts w:ascii="Arial" w:hAnsi="Arial" w:cs="Arial"/>
          <w:b w:val="0"/>
          <w:color w:val="242422"/>
          <w:sz w:val="22"/>
        </w:rPr>
        <w:t>Verified values transcribed from the supplied 2023 laboratory report, 2026 product catalogue and Turkish mechanical-installation specification. Every value below is shown with its applicable sample or document scope.</w:t>
      </w:r>
    </w:p>
    <w:p>
      <w:pPr>
        <w:spacing w:before="80" w:after="200" w:line="264" w:lineRule="auto"/>
        <w:shd w:fill="F3EEE7"/>
        <w:pBdr>
          <w:left w:val="single" w:sz="18" w:color="B34732" w:space="8"/>
        </w:pBdr>
      </w:pPr>
      <w:r>
        <w:rPr>
          <w:rFonts w:ascii="Arial" w:hAnsi="Arial" w:cs="Arial"/>
          <w:b/>
          <w:color w:val="242422"/>
          <w:sz w:val="22"/>
        </w:rPr>
        <w:t>Important: laboratory values are sample-specific. They are not a declaration of performance for every panel family, dimension, colour or project.</w:t>
      </w:r>
    </w:p>
    <w:p>
      <w:pPr>
        <w:spacing w:before="240" w:after="160" w:line="264" w:lineRule="auto"/>
      </w:pPr>
      <w:r>
        <w:rPr>
          <w:rFonts w:ascii="Arial" w:hAnsi="Arial" w:cs="Arial"/>
          <w:b/>
          <w:color w:val="B34732"/>
          <w:sz w:val="32"/>
        </w:rPr>
        <w:t>Documented technical evidence</w:t>
      </w:r>
    </w:p>
    <w:p>
      <w:pPr>
        <w:spacing w:before="80" w:after="100" w:line="264" w:lineRule="auto"/>
      </w:pPr>
      <w:r>
        <w:rPr>
          <w:rFonts w:ascii="Arial" w:hAnsi="Arial" w:cs="Arial"/>
          <w:b/>
          <w:color w:val="B34732"/>
          <w:sz w:val="26"/>
        </w:rPr>
        <w:t>18 mm double-skin specification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The supplied Turkish specification covers an unglazed, extruded double-skin clay façade panel fired at 1,180°C.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880"/>
        <w:gridCol w:w="6480"/>
      </w:tblGrid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Nominal format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300 × 600 × 18 mm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Documented working dimensions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599 × 306 × 18 mm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Raw-material description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Clay, chamotte, fluxes, colourants and other inorganic raw materials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Documented support concept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Aluminium vertical T-profiles, L-brackets, clips and substrate-specific anchors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Movement provision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Fixed and sliding connection points are described for thermal movement</w:t>
            </w:r>
          </w:p>
        </w:tc>
      </w:tr>
    </w:tbl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Verified mounting-component requirements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The following component requirements were supplied for the Terracotta panel mounting system. Final dimensions, spacing, anchors and calculations still require project-specific approved drawings.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L-bracket thickness: 3.2 mm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Special T-profile for self-jointed Terracotta panels: 1.8 mm thick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Hanger brackets designed specifically for Terracotta panels must be used</w:t>
      </w:r>
    </w:p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Documented application guidance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The supplied 2026 catalogue documents the following system principles. They are design guidance, not a substitute for project-specific structural calculations and approved installation drawings.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Documented raw-material mixture: clay, chamotte, kaolin, fluxes and other natural inorganic ceramic raw materials.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The carrier system and structural calculations must be completed before installation. Carrier profiles must be aluminium; profile thicknesses must be specified in advance and anchors selected for the substrate.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The documented maximum vertical spacing between L-brackets is 150 cm. Closer spacing may be required depending on building height and external actions.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Insulation and the moisture barrier are installed before the applicable self-jointed T-profiles, T-profiles or horizontal hanger rails. Door, window, roof, corner and sill details must be resolved for the project.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Single-skin panels use their rear channels with pin, clip or hook systems. Thin double-skin panels are hung at two points on vertical aluminium members. Thick double-skin panels use horizontal and vertical aluminium hanger systems.</w:t>
      </w:r>
    </w:p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TSE sample test summary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Report 110755 / 04-23 · tests completed 13 February–6 April 2023 · 20-piece clay vertical wall-cladding sample · declared sample size 399 × 206 mm.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880"/>
        <w:gridCol w:w="6480"/>
      </w:tblGrid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Measured dimensions (average)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399 × 205 mm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Bending breaking load (average)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3,790 N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Individual breaking-load range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3,240–4,190 N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Water absorption (average)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3.9%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Freeze-thaw exposure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Level 2 · 90 cycles · no damage observed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Impermeability coefficient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Category 1, Method 1 · 0</w:t>
            </w:r>
          </w:p>
        </w:tc>
      </w:tr>
    </w:tbl>
    <w:p>
      <w:pPr>
        <w:spacing w:before="80" w:after="200" w:line="264" w:lineRule="auto"/>
        <w:shd w:fill="F3EEE7"/>
        <w:pBdr>
          <w:left w:val="single" w:sz="18" w:color="B34732" w:space="8"/>
        </w:pBdr>
      </w:pPr>
      <w:r>
        <w:rPr>
          <w:rFonts w:ascii="Arial" w:hAnsi="Arial" w:cs="Arial"/>
          <w:b/>
          <w:color w:val="242422"/>
          <w:sz w:val="22"/>
        </w:rPr>
        <w:t>Final anchor type, bracket spacing, rail geometry, cavity, insulation and movement design must be calculated and approved for the project substrate, loads and local regulations.</w:t>
      </w:r>
    </w:p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Source and publication status</w:t>
      </w:r>
    </w:p>
    <w:p>
      <w:pPr>
        <w:spacing w:before="0" w:after="160" w:line="264" w:lineRule="auto"/>
      </w:pPr>
      <w:r>
        <w:rPr>
          <w:rFonts w:ascii="Arial" w:hAnsi="Arial" w:cs="Arial"/>
          <w:b w:val="0"/>
          <w:color w:val="242422"/>
          <w:sz w:val="22"/>
        </w:rPr>
        <w:t>The original branded catalogue and laboratory report are retained as internal source documents and are not published on this website. Only the transcribed, scope-limited technical values shown here are public.</w:t>
      </w:r>
    </w:p>
    <w:p>
      <w:pPr>
        <w:spacing w:before="200" w:after="100" w:line="264" w:lineRule="auto"/>
      </w:pPr>
      <w:r>
        <w:rPr>
          <w:rFonts w:ascii="Arial" w:hAnsi="Arial" w:cs="Arial"/>
          <w:b/>
          <w:color w:val="B34732"/>
          <w:sz w:val="26"/>
        </w:rPr>
        <w:t>Still required before broader technical publication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Current product-family data sheets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Current declarations of performance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Current product certificates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Approved installation drawings and calculation criteria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cs="Arial"/>
        <w:color w:val="6E6A64"/>
        <w:sz w:val="18"/>
      </w:rPr>
      <w:t xml:space="preserve">terracottapanel.com.tr  ·  </w:t>
    </w:r>
    <w:r>
      <w:rPr>
        <w:rFonts w:ascii="Arial" w:hAnsi="Arial" w:cs="Arial"/>
        <w:color w:val="6E6A64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 w:cs="Arial"/>
        <w:b/>
        <w:color w:val="6E6A64"/>
        <w:sz w:val="18"/>
      </w:rPr>
      <w:t>TERRACOTTA  |  terracottapanel.com.tr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B3473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B3473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B3473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Terracotta clay panel mechanical-installation specification</dc:title>
  <dc:subject>18 mm double-skin specification</dc:subject>
  <dc:creator>Terracotta Architectural Panels</dc:creator>
  <cp:keywords>terracotta, facade, mechanical installation, en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